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1CB9908F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914B86">
        <w:rPr>
          <w:rFonts w:ascii="Arial" w:hAnsi="Arial" w:cs="Arial"/>
          <w:sz w:val="20"/>
          <w:szCs w:val="20"/>
        </w:rPr>
        <w:tab/>
        <w:t>December 10, 2019</w:t>
      </w:r>
      <w:bookmarkStart w:id="0" w:name="_GoBack"/>
      <w:bookmarkEnd w:id="0"/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3F3A417F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846047">
        <w:rPr>
          <w:rFonts w:ascii="Arial" w:hAnsi="Arial" w:cs="Arial"/>
          <w:sz w:val="20"/>
          <w:szCs w:val="20"/>
        </w:rPr>
        <w:t>Annette Walton / Nancy Storant</w:t>
      </w:r>
      <w:r w:rsidRPr="00FF3BEB">
        <w:rPr>
          <w:rFonts w:ascii="Arial" w:hAnsi="Arial" w:cs="Arial"/>
          <w:sz w:val="20"/>
          <w:szCs w:val="20"/>
        </w:rPr>
        <w:t>, Buyer</w:t>
      </w:r>
      <w:r w:rsidR="00846047">
        <w:rPr>
          <w:rFonts w:ascii="Arial" w:hAnsi="Arial" w:cs="Arial"/>
          <w:sz w:val="20"/>
          <w:szCs w:val="20"/>
        </w:rPr>
        <w:t>s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164A4D14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846047">
        <w:rPr>
          <w:rFonts w:ascii="Arial" w:hAnsi="Arial" w:cs="Arial"/>
          <w:sz w:val="20"/>
          <w:szCs w:val="20"/>
        </w:rPr>
        <w:t>6152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2EDA428C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This is to notify all vendors who responded to the above-referenced Request for Proposal that the State of Nebraska intends to award the contract for</w:t>
      </w:r>
      <w:r w:rsidR="00846047">
        <w:rPr>
          <w:rFonts w:ascii="Arial" w:hAnsi="Arial" w:cs="Arial"/>
          <w:sz w:val="20"/>
          <w:szCs w:val="20"/>
        </w:rPr>
        <w:t xml:space="preserve"> </w:t>
      </w:r>
      <w:r w:rsidR="00846047">
        <w:rPr>
          <w:rFonts w:ascii="Arial" w:hAnsi="Arial" w:cs="Arial"/>
          <w:sz w:val="20"/>
          <w:szCs w:val="20"/>
        </w:rPr>
        <w:t>License Plate Blanking Line</w:t>
      </w:r>
      <w:r w:rsidRPr="00FF3BEB">
        <w:rPr>
          <w:rFonts w:ascii="Arial" w:hAnsi="Arial" w:cs="Arial"/>
          <w:sz w:val="20"/>
          <w:szCs w:val="20"/>
        </w:rPr>
        <w:t xml:space="preserve"> to</w:t>
      </w:r>
      <w:r w:rsidR="00846047">
        <w:rPr>
          <w:rFonts w:ascii="Arial" w:hAnsi="Arial" w:cs="Arial"/>
          <w:sz w:val="20"/>
          <w:szCs w:val="20"/>
        </w:rPr>
        <w:t xml:space="preserve"> John R. Wald Company, Inc</w:t>
      </w:r>
      <w:r w:rsidRPr="00FF3BEB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96A511" w14:textId="77777777" w:rsidR="00197BF1" w:rsidRDefault="00197BF1" w:rsidP="00197BF1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Doug Carlson, Materiel Administrator &amp; Deputy Director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4896A511" w14:textId="77777777" w:rsidR="00197BF1" w:rsidRDefault="00197BF1" w:rsidP="00197BF1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Doug Carlson, Materiel Administrator &amp; Deputy Director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4053347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197BF1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197BF1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46047"/>
    <w:rsid w:val="00863940"/>
    <w:rsid w:val="008D55E5"/>
    <w:rsid w:val="00914B86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41BE2"/>
    <w:rsid w:val="00D66EE1"/>
    <w:rsid w:val="00DF21CD"/>
    <w:rsid w:val="00E062AA"/>
    <w:rsid w:val="00E325D7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60DE1C-F226-4088-998F-BF5654EF6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Walton, Annette</cp:lastModifiedBy>
  <cp:revision>4</cp:revision>
  <cp:lastPrinted>2017-01-19T21:40:00Z</cp:lastPrinted>
  <dcterms:created xsi:type="dcterms:W3CDTF">2019-12-10T16:32:00Z</dcterms:created>
  <dcterms:modified xsi:type="dcterms:W3CDTF">2019-12-10T16:36:00Z</dcterms:modified>
</cp:coreProperties>
</file>